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5ABD" w:rsidRDefault="00465ABD" w:rsidP="00465ABD">
      <w:pPr>
        <w:spacing w:after="153" w:line="259" w:lineRule="auto"/>
        <w:ind w:left="83" w:firstLine="0"/>
        <w:jc w:val="center"/>
      </w:pPr>
    </w:p>
    <w:p w:rsidR="00465ABD" w:rsidRDefault="00465ABD" w:rsidP="00465ABD">
      <w:pPr>
        <w:spacing w:after="156" w:line="259" w:lineRule="auto"/>
        <w:ind w:left="46" w:firstLine="0"/>
        <w:jc w:val="left"/>
      </w:pPr>
      <w:r>
        <w:rPr>
          <w:b/>
          <w:color w:val="002060"/>
          <w:sz w:val="32"/>
        </w:rPr>
        <w:t xml:space="preserve">The Cathedral School of St Peter and St John RC Primary </w:t>
      </w:r>
    </w:p>
    <w:p w:rsidR="00465ABD" w:rsidRDefault="00465ABD" w:rsidP="00465ABD">
      <w:pPr>
        <w:spacing w:after="194" w:line="259" w:lineRule="auto"/>
        <w:ind w:left="83" w:firstLine="0"/>
        <w:jc w:val="center"/>
      </w:pPr>
      <w:r>
        <w:rPr>
          <w:b/>
          <w:color w:val="0070C0"/>
          <w:sz w:val="32"/>
        </w:rPr>
        <w:t xml:space="preserve"> </w:t>
      </w:r>
    </w:p>
    <w:p w:rsidR="00465ABD" w:rsidRDefault="00465ABD" w:rsidP="00465ABD">
      <w:pPr>
        <w:pStyle w:val="Heading1"/>
      </w:pPr>
      <w:r>
        <w:t xml:space="preserve">NURSERY ADMISSION POLICY and ARRANGEMENTS </w:t>
      </w:r>
    </w:p>
    <w:p w:rsidR="00465ABD" w:rsidRDefault="00465ABD" w:rsidP="00465ABD">
      <w:pPr>
        <w:spacing w:after="51" w:line="259" w:lineRule="auto"/>
        <w:ind w:left="70" w:firstLine="0"/>
        <w:jc w:val="center"/>
      </w:pPr>
      <w:r>
        <w:rPr>
          <w:noProof/>
        </w:rPr>
        <w:drawing>
          <wp:inline distT="0" distB="0" distL="0" distR="0" wp14:anchorId="6DAA8699" wp14:editId="41FA853B">
            <wp:extent cx="1019175" cy="1069975"/>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7"/>
                    <a:stretch>
                      <a:fillRect/>
                    </a:stretch>
                  </pic:blipFill>
                  <pic:spPr>
                    <a:xfrm>
                      <a:off x="0" y="0"/>
                      <a:ext cx="1019175" cy="1069975"/>
                    </a:xfrm>
                    <a:prstGeom prst="rect">
                      <a:avLst/>
                    </a:prstGeom>
                  </pic:spPr>
                </pic:pic>
              </a:graphicData>
            </a:graphic>
          </wp:inline>
        </w:drawing>
      </w:r>
      <w:r>
        <w:rPr>
          <w:b/>
          <w:sz w:val="28"/>
        </w:rPr>
        <w:t xml:space="preserve"> </w:t>
      </w:r>
    </w:p>
    <w:p w:rsidR="00465ABD" w:rsidRDefault="00465ABD" w:rsidP="00465ABD">
      <w:pPr>
        <w:spacing w:after="98" w:line="259" w:lineRule="auto"/>
        <w:ind w:left="0" w:right="5" w:firstLine="0"/>
        <w:jc w:val="center"/>
        <w:rPr>
          <w:b/>
          <w:sz w:val="28"/>
        </w:rPr>
      </w:pPr>
      <w:r>
        <w:rPr>
          <w:b/>
          <w:sz w:val="28"/>
        </w:rPr>
        <w:t>Academic Year 202</w:t>
      </w:r>
      <w:r w:rsidR="00C44B05">
        <w:rPr>
          <w:b/>
          <w:sz w:val="28"/>
        </w:rPr>
        <w:t>5</w:t>
      </w:r>
      <w:r>
        <w:rPr>
          <w:b/>
          <w:sz w:val="28"/>
        </w:rPr>
        <w:t>/2</w:t>
      </w:r>
      <w:r w:rsidR="00C44B05">
        <w:rPr>
          <w:b/>
          <w:sz w:val="28"/>
        </w:rPr>
        <w:t>6</w:t>
      </w:r>
    </w:p>
    <w:p w:rsidR="00465ABD" w:rsidRDefault="00465ABD" w:rsidP="00465ABD">
      <w:pPr>
        <w:spacing w:after="98" w:line="259" w:lineRule="auto"/>
        <w:ind w:left="0" w:right="5" w:firstLine="0"/>
        <w:jc w:val="center"/>
      </w:pPr>
    </w:p>
    <w:p w:rsidR="005B07F8" w:rsidRPr="00465ABD" w:rsidRDefault="00D306C3">
      <w:pPr>
        <w:spacing w:after="0" w:line="240" w:lineRule="auto"/>
        <w:ind w:left="5" w:right="-8" w:hanging="20"/>
      </w:pPr>
      <w:r w:rsidRPr="00465ABD">
        <w:t xml:space="preserve">Admission to the nursery class at The Cathedral School of St Peter and St John RC Primary will be on a full-time basis and made by the Governing </w:t>
      </w:r>
      <w:bookmarkStart w:id="0" w:name="_GoBack"/>
      <w:bookmarkEnd w:id="0"/>
      <w:r w:rsidRPr="00465ABD">
        <w:t xml:space="preserve">Body in accordance with the parental applications subject to the following set of Admissions Criteria forming a priority order where there are more applications for admission than the Nursery has places available.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0" w:line="240" w:lineRule="auto"/>
        <w:ind w:left="5" w:right="-8" w:hanging="20"/>
      </w:pPr>
      <w:r w:rsidRPr="00465ABD">
        <w:t>For the school year commencing September 202</w:t>
      </w:r>
      <w:r w:rsidR="00465ABD" w:rsidRPr="00465ABD">
        <w:t>5</w:t>
      </w:r>
      <w:r w:rsidRPr="00465ABD">
        <w:t xml:space="preserve">, the Governing Body has set its admissions number at 30.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0" w:line="240" w:lineRule="auto"/>
        <w:ind w:left="5" w:right="-8" w:hanging="20"/>
      </w:pPr>
      <w:r w:rsidRPr="00465ABD">
        <w:t xml:space="preserve">The Catholic Faith and Teachings of the Catholic Church have an essential role in school life and influence every aspect of the Curriculum.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0" w:line="240" w:lineRule="auto"/>
        <w:ind w:left="5" w:right="-8" w:hanging="20"/>
      </w:pPr>
      <w:r w:rsidRPr="00465ABD">
        <w:t xml:space="preserve">We ask all parents applying for a place at this school to respect this ethos and its importance to the school community.  This does not affect the right of parents who are not of the Faith of this school to apply for and be considered for a place here.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87" w:line="240" w:lineRule="auto"/>
        <w:ind w:left="5" w:right="-8" w:hanging="20"/>
      </w:pPr>
      <w:r w:rsidRPr="00465ABD">
        <w:t xml:space="preserve">Admission to the school will be made by the Governing Body.  All preferences will be considered on an equal basis subject to the following set of criteria, which will be used to form a priority order if there are more applications for admission than the school has places available.  </w:t>
      </w:r>
    </w:p>
    <w:p w:rsidR="005B07F8" w:rsidRPr="00465ABD" w:rsidRDefault="00D306C3">
      <w:pPr>
        <w:spacing w:after="153" w:line="259" w:lineRule="auto"/>
        <w:ind w:left="14" w:firstLine="0"/>
        <w:jc w:val="left"/>
      </w:pPr>
      <w:r w:rsidRPr="00465ABD">
        <w:rPr>
          <w:b/>
          <w:i/>
        </w:rPr>
        <w:t xml:space="preserve"> </w:t>
      </w:r>
      <w:r w:rsidRPr="00465ABD">
        <w:t xml:space="preserve"> </w:t>
      </w:r>
    </w:p>
    <w:p w:rsidR="005B07F8" w:rsidRPr="00465ABD" w:rsidRDefault="00D306C3" w:rsidP="00D306C3">
      <w:pPr>
        <w:spacing w:after="0" w:line="259" w:lineRule="auto"/>
        <w:ind w:left="14" w:firstLine="0"/>
        <w:jc w:val="left"/>
      </w:pPr>
      <w:r w:rsidRPr="00465ABD">
        <w:rPr>
          <w:b/>
          <w:i/>
          <w:u w:val="single" w:color="000000"/>
        </w:rPr>
        <w:t>Admission Criteria:</w:t>
      </w:r>
      <w:r w:rsidRPr="00465ABD">
        <w:rPr>
          <w:b/>
          <w:i/>
        </w:rPr>
        <w:t xml:space="preserve"> </w:t>
      </w:r>
      <w:r w:rsidRPr="00465ABD">
        <w:t xml:space="preserve"> </w:t>
      </w:r>
    </w:p>
    <w:p w:rsidR="005B07F8" w:rsidRPr="00465ABD" w:rsidRDefault="00D306C3" w:rsidP="00D306C3">
      <w:pPr>
        <w:numPr>
          <w:ilvl w:val="0"/>
          <w:numId w:val="1"/>
        </w:numPr>
        <w:spacing w:after="0"/>
        <w:ind w:hanging="780"/>
      </w:pPr>
      <w:r w:rsidRPr="00465ABD">
        <w:t xml:space="preserve">Children who are in public care/looked-after, or have previously been in public care/looked-after  </w:t>
      </w:r>
    </w:p>
    <w:p w:rsidR="005B07F8" w:rsidRPr="00465ABD" w:rsidRDefault="00D306C3" w:rsidP="00D306C3">
      <w:pPr>
        <w:spacing w:after="0" w:line="259" w:lineRule="auto"/>
        <w:ind w:left="1154" w:firstLine="0"/>
        <w:jc w:val="left"/>
      </w:pPr>
      <w:r w:rsidRPr="00465ABD">
        <w:t xml:space="preserve">  </w:t>
      </w:r>
    </w:p>
    <w:p w:rsidR="005B07F8" w:rsidRPr="00465ABD" w:rsidRDefault="00D306C3" w:rsidP="00D306C3">
      <w:pPr>
        <w:numPr>
          <w:ilvl w:val="0"/>
          <w:numId w:val="1"/>
        </w:numPr>
        <w:spacing w:after="0"/>
        <w:ind w:hanging="780"/>
      </w:pPr>
      <w:r w:rsidRPr="00465ABD">
        <w:t xml:space="preserve">Baptised Roman Catholic children who will have a sibling attending the school at the time of admission and resident in the parish of St John’s Cathedral.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Baptised Roman Catholic children resident in the parish of St John’s Cathedral.  </w:t>
      </w:r>
    </w:p>
    <w:p w:rsidR="005B07F8" w:rsidRPr="00465ABD" w:rsidRDefault="00D306C3" w:rsidP="00D306C3">
      <w:pPr>
        <w:spacing w:after="0" w:line="259" w:lineRule="auto"/>
        <w:ind w:left="1154" w:firstLine="0"/>
        <w:jc w:val="left"/>
      </w:pPr>
      <w:r w:rsidRPr="00465ABD">
        <w:t xml:space="preserve">  </w:t>
      </w:r>
    </w:p>
    <w:p w:rsidR="005B07F8" w:rsidRPr="00465ABD" w:rsidRDefault="00D306C3" w:rsidP="00D306C3">
      <w:pPr>
        <w:numPr>
          <w:ilvl w:val="0"/>
          <w:numId w:val="1"/>
        </w:numPr>
        <w:spacing w:after="0"/>
        <w:ind w:hanging="780"/>
      </w:pPr>
      <w:r w:rsidRPr="00465ABD">
        <w:lastRenderedPageBreak/>
        <w:t xml:space="preserve">Other baptised Roman Catholic children who will have a sibling attending the school at the time of admission and resident in another parish.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proofErr w:type="gramStart"/>
      <w:r w:rsidRPr="00465ABD">
        <w:t>Other</w:t>
      </w:r>
      <w:proofErr w:type="gramEnd"/>
      <w:r w:rsidRPr="00465ABD">
        <w:t xml:space="preserve"> baptised Roman Catholic children resident in another parish.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Exceptional needs.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Other children who will have a sibling attending the school at the time of admission.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Other children.  </w:t>
      </w:r>
    </w:p>
    <w:p w:rsidR="005B07F8" w:rsidRPr="00465ABD" w:rsidRDefault="00D306C3">
      <w:pPr>
        <w:spacing w:after="0" w:line="259" w:lineRule="auto"/>
        <w:ind w:left="734" w:firstLine="0"/>
        <w:jc w:val="left"/>
      </w:pPr>
      <w:r w:rsidRPr="00465ABD">
        <w:t xml:space="preserve">  </w:t>
      </w:r>
    </w:p>
    <w:p w:rsidR="005B07F8" w:rsidRPr="00465ABD" w:rsidRDefault="00D306C3">
      <w:pPr>
        <w:spacing w:after="0" w:line="259" w:lineRule="auto"/>
        <w:ind w:left="14" w:firstLine="0"/>
        <w:jc w:val="left"/>
      </w:pPr>
      <w:r w:rsidRPr="00465ABD">
        <w:t xml:space="preserve"> </w:t>
      </w:r>
      <w:r w:rsidRPr="00465ABD">
        <w:rPr>
          <w:b/>
        </w:rPr>
        <w:t xml:space="preserve"> </w:t>
      </w:r>
      <w:r w:rsidRPr="00465ABD">
        <w:t xml:space="preserve"> </w:t>
      </w:r>
    </w:p>
    <w:p w:rsidR="005B07F8" w:rsidRPr="00465ABD" w:rsidRDefault="00D306C3">
      <w:pPr>
        <w:spacing w:after="0" w:line="259" w:lineRule="auto"/>
        <w:ind w:left="14" w:firstLine="0"/>
        <w:jc w:val="left"/>
      </w:pPr>
      <w:r w:rsidRPr="00465ABD">
        <w:rPr>
          <w:b/>
          <w:u w:val="single" w:color="000000"/>
        </w:rPr>
        <w:t>NOTES for Nursery Applications</w:t>
      </w:r>
      <w:r w:rsidRPr="00465ABD">
        <w:rPr>
          <w:b/>
        </w:rPr>
        <w:t xml:space="preserve">  </w:t>
      </w:r>
      <w:r w:rsidRPr="00465ABD">
        <w:t xml:space="preserve"> </w:t>
      </w:r>
    </w:p>
    <w:p w:rsidR="005B07F8" w:rsidRPr="00465ABD" w:rsidRDefault="00D306C3">
      <w:pPr>
        <w:spacing w:after="0" w:line="259" w:lineRule="auto"/>
        <w:ind w:left="14" w:firstLine="0"/>
        <w:jc w:val="left"/>
      </w:pPr>
      <w:r w:rsidRPr="00465ABD">
        <w:rPr>
          <w:b/>
        </w:rPr>
        <w:t xml:space="preserve"> </w:t>
      </w:r>
      <w:r w:rsidRPr="00465ABD">
        <w:t xml:space="preserve"> </w:t>
      </w:r>
    </w:p>
    <w:p w:rsidR="005B07F8" w:rsidRPr="00465ABD" w:rsidRDefault="00D306C3">
      <w:pPr>
        <w:numPr>
          <w:ilvl w:val="0"/>
          <w:numId w:val="2"/>
        </w:numPr>
        <w:ind w:hanging="360"/>
      </w:pPr>
      <w:r w:rsidRPr="00465ABD">
        <w:t xml:space="preserve">The Governing Body is the admissions authority.  The admissions committee is comprised of the following governors: Chair of Governors, Parish Priest and Head Teacher.  </w:t>
      </w:r>
    </w:p>
    <w:p w:rsidR="005B07F8" w:rsidRPr="00465ABD" w:rsidRDefault="00D306C3">
      <w:pPr>
        <w:spacing w:after="139" w:line="259" w:lineRule="auto"/>
        <w:ind w:left="374" w:firstLine="0"/>
        <w:jc w:val="left"/>
      </w:pPr>
      <w:r w:rsidRPr="00465ABD">
        <w:t xml:space="preserve">  </w:t>
      </w:r>
    </w:p>
    <w:p w:rsidR="005B07F8" w:rsidRPr="00465ABD" w:rsidRDefault="00D306C3">
      <w:pPr>
        <w:numPr>
          <w:ilvl w:val="0"/>
          <w:numId w:val="2"/>
        </w:numPr>
        <w:ind w:hanging="360"/>
      </w:pPr>
      <w:r w:rsidRPr="00465ABD">
        <w:t xml:space="preserve">Parents must complete a common application form and can express up to 3 preferences for primary school admission.  The closing date for all applicants is </w:t>
      </w:r>
      <w:r w:rsidRPr="00465ABD">
        <w:rPr>
          <w:b/>
        </w:rPr>
        <w:t>15</w:t>
      </w:r>
      <w:r w:rsidRPr="00465ABD">
        <w:rPr>
          <w:b/>
          <w:vertAlign w:val="superscript"/>
        </w:rPr>
        <w:t>th</w:t>
      </w:r>
      <w:r w:rsidRPr="00465ABD">
        <w:rPr>
          <w:b/>
        </w:rPr>
        <w:t xml:space="preserve"> January 202</w:t>
      </w:r>
      <w:r w:rsidR="00465ABD">
        <w:rPr>
          <w:b/>
        </w:rPr>
        <w:t>5</w:t>
      </w:r>
      <w:r w:rsidRPr="00465ABD">
        <w:t xml:space="preserve">.  All applicants will be considered by the governors at the same time in a fair way according to the published criteria.  The common application form can also be accessed and completed on line at </w:t>
      </w:r>
      <w:hyperlink r:id="rId8">
        <w:r w:rsidRPr="00465ABD">
          <w:rPr>
            <w:color w:val="0000FF"/>
            <w:u w:val="single" w:color="0000FF"/>
          </w:rPr>
          <w:t>www.salford.gov.uk/learnin</w:t>
        </w:r>
      </w:hyperlink>
      <w:hyperlink r:id="rId9">
        <w:r w:rsidRPr="00465ABD">
          <w:rPr>
            <w:color w:val="0000FF"/>
            <w:u w:val="single" w:color="0000FF"/>
          </w:rPr>
          <w:t>g</w:t>
        </w:r>
      </w:hyperlink>
      <w:hyperlink r:id="rId10">
        <w:r w:rsidRPr="00465ABD">
          <w:t xml:space="preserve"> </w:t>
        </w:r>
      </w:hyperlink>
      <w:hyperlink r:id="rId11">
        <w:r w:rsidRPr="00465ABD">
          <w:t>.</w:t>
        </w:r>
      </w:hyperlink>
      <w:r w:rsidRPr="00465ABD">
        <w:t xml:space="preserve">   </w:t>
      </w:r>
    </w:p>
    <w:p w:rsidR="005B07F8" w:rsidRPr="00465ABD" w:rsidRDefault="00D306C3">
      <w:pPr>
        <w:spacing w:after="115" w:line="259" w:lineRule="auto"/>
        <w:ind w:left="734" w:firstLine="0"/>
        <w:jc w:val="left"/>
      </w:pPr>
      <w:r w:rsidRPr="00465ABD">
        <w:t xml:space="preserve">  </w:t>
      </w:r>
    </w:p>
    <w:p w:rsidR="005B07F8" w:rsidRPr="00465ABD" w:rsidRDefault="00D306C3">
      <w:pPr>
        <w:numPr>
          <w:ilvl w:val="0"/>
          <w:numId w:val="2"/>
        </w:numPr>
        <w:ind w:hanging="360"/>
      </w:pPr>
      <w:r w:rsidRPr="00465ABD">
        <w:t xml:space="preserve">A Looked-After Child is a child who is (a) in the care of the Local Authority, or (b) being provided with accommodation by a Local Authority in the exercise of the Social Services functions under section 22(1) of the Children Act 1989.  A previously </w:t>
      </w:r>
      <w:proofErr w:type="spellStart"/>
      <w:r w:rsidRPr="00465ABD">
        <w:t>LookedAfter</w:t>
      </w:r>
      <w:proofErr w:type="spellEnd"/>
      <w:r w:rsidRPr="00465ABD">
        <w:t xml:space="preserve"> Child is one who immediately moved on from that status after becoming subject to an adoption, residence or special guardianship order.  </w:t>
      </w:r>
    </w:p>
    <w:p w:rsidR="005B07F8" w:rsidRPr="00465ABD" w:rsidRDefault="00D306C3">
      <w:pPr>
        <w:spacing w:after="137" w:line="259" w:lineRule="auto"/>
        <w:ind w:left="14" w:firstLine="0"/>
        <w:jc w:val="left"/>
      </w:pPr>
      <w:r w:rsidRPr="00465ABD">
        <w:t xml:space="preserve">  </w:t>
      </w:r>
    </w:p>
    <w:p w:rsidR="005B07F8" w:rsidRPr="00465ABD" w:rsidRDefault="00D306C3">
      <w:pPr>
        <w:numPr>
          <w:ilvl w:val="0"/>
          <w:numId w:val="2"/>
        </w:numPr>
        <w:ind w:hanging="360"/>
      </w:pPr>
      <w:r w:rsidRPr="00465ABD">
        <w:t xml:space="preserve">The supplementary form must only request information relating to the fact of baptism.  Any further information usually collected by the school should be requested on admission.  </w:t>
      </w:r>
    </w:p>
    <w:p w:rsidR="005B07F8" w:rsidRPr="00465ABD" w:rsidRDefault="00D306C3">
      <w:pPr>
        <w:spacing w:after="201" w:line="259" w:lineRule="auto"/>
        <w:ind w:left="734" w:firstLine="0"/>
        <w:jc w:val="left"/>
      </w:pPr>
      <w:r w:rsidRPr="00465ABD">
        <w:t xml:space="preserve">  </w:t>
      </w:r>
    </w:p>
    <w:p w:rsidR="005B07F8" w:rsidRPr="00465ABD" w:rsidRDefault="00D306C3">
      <w:pPr>
        <w:numPr>
          <w:ilvl w:val="0"/>
          <w:numId w:val="2"/>
        </w:numPr>
        <w:ind w:hanging="360"/>
      </w:pPr>
      <w:r w:rsidRPr="00465ABD">
        <w:t xml:space="preserve">Parents will be informed of the governors’ decision by Salford Local Authority on </w:t>
      </w:r>
      <w:r w:rsidRPr="00465ABD">
        <w:rPr>
          <w:b/>
        </w:rPr>
        <w:t>16</w:t>
      </w:r>
      <w:r w:rsidRPr="00465ABD">
        <w:rPr>
          <w:b/>
          <w:vertAlign w:val="superscript"/>
        </w:rPr>
        <w:t>th</w:t>
      </w:r>
      <w:r w:rsidRPr="00465ABD">
        <w:rPr>
          <w:b/>
        </w:rPr>
        <w:t xml:space="preserve"> </w:t>
      </w:r>
      <w:r w:rsidRPr="00465ABD">
        <w:t xml:space="preserve"> </w:t>
      </w:r>
      <w:r w:rsidRPr="00465ABD">
        <w:rPr>
          <w:b/>
        </w:rPr>
        <w:t xml:space="preserve"> April 202</w:t>
      </w:r>
      <w:r w:rsidR="00465ABD">
        <w:rPr>
          <w:b/>
        </w:rPr>
        <w:t>5</w:t>
      </w:r>
      <w:r w:rsidRPr="00465ABD">
        <w:t xml:space="preserve">.   </w:t>
      </w:r>
    </w:p>
    <w:p w:rsidR="005B07F8" w:rsidRPr="00465ABD" w:rsidRDefault="00D306C3">
      <w:pPr>
        <w:spacing w:after="139" w:line="259" w:lineRule="auto"/>
        <w:ind w:left="14" w:firstLine="0"/>
        <w:jc w:val="left"/>
      </w:pPr>
      <w:r w:rsidRPr="00465ABD">
        <w:t xml:space="preserve">  </w:t>
      </w:r>
    </w:p>
    <w:p w:rsidR="005B07F8" w:rsidRPr="00465ABD" w:rsidRDefault="00D306C3">
      <w:pPr>
        <w:numPr>
          <w:ilvl w:val="0"/>
          <w:numId w:val="2"/>
        </w:numPr>
        <w:spacing w:after="68" w:line="259" w:lineRule="auto"/>
        <w:ind w:hanging="360"/>
      </w:pPr>
      <w:r w:rsidRPr="00465ABD">
        <w:t xml:space="preserve">Each Roman Catholic applicant will be required to produce a baptismal certificate.  </w:t>
      </w:r>
    </w:p>
    <w:p w:rsidR="005B07F8" w:rsidRPr="00465ABD" w:rsidRDefault="00D306C3">
      <w:pPr>
        <w:spacing w:after="213" w:line="259" w:lineRule="auto"/>
        <w:ind w:left="14" w:firstLine="0"/>
        <w:jc w:val="left"/>
      </w:pPr>
      <w:r w:rsidRPr="00465ABD">
        <w:t xml:space="preserve">  </w:t>
      </w:r>
    </w:p>
    <w:p w:rsidR="005B07F8" w:rsidRPr="00465ABD" w:rsidRDefault="00D306C3">
      <w:pPr>
        <w:numPr>
          <w:ilvl w:val="0"/>
          <w:numId w:val="2"/>
        </w:numPr>
        <w:ind w:hanging="360"/>
      </w:pPr>
      <w:r w:rsidRPr="00465ABD">
        <w:lastRenderedPageBreak/>
        <w:t xml:space="preserve">All </w:t>
      </w:r>
      <w:proofErr w:type="gramStart"/>
      <w:r w:rsidRPr="00465ABD">
        <w:t>applicants</w:t>
      </w:r>
      <w:proofErr w:type="gramEnd"/>
      <w:r w:rsidRPr="00465ABD">
        <w:t xml:space="preserve"> resident in the parish of St John’s Cathedral will be required to provide proof of address, by supplying an original, up to date utility bill or family credit book.  </w:t>
      </w:r>
    </w:p>
    <w:p w:rsidR="005B07F8" w:rsidRPr="00465ABD" w:rsidRDefault="00D306C3">
      <w:pPr>
        <w:spacing w:after="139" w:line="259" w:lineRule="auto"/>
        <w:ind w:left="14" w:firstLine="0"/>
        <w:jc w:val="left"/>
      </w:pPr>
      <w:r w:rsidRPr="00465ABD">
        <w:t xml:space="preserve">  </w:t>
      </w:r>
    </w:p>
    <w:p w:rsidR="005B07F8" w:rsidRPr="00465ABD" w:rsidRDefault="00D306C3">
      <w:pPr>
        <w:numPr>
          <w:ilvl w:val="0"/>
          <w:numId w:val="2"/>
        </w:numPr>
        <w:ind w:hanging="360"/>
      </w:pPr>
      <w:r w:rsidRPr="00465ABD">
        <w:t>It is the duty of governors to comply with regulations on class size limits at Key Stage One. The Governing Body may exceed KS1 Class Size Regulations for twins, siblings in the same year group and children from multiple births where one of the children is the 30</w:t>
      </w:r>
      <w:r w:rsidRPr="00465ABD">
        <w:rPr>
          <w:vertAlign w:val="superscript"/>
        </w:rPr>
        <w:t>th</w:t>
      </w:r>
      <w:r w:rsidRPr="00465ABD">
        <w:t xml:space="preserve"> child admitted.  </w:t>
      </w:r>
    </w:p>
    <w:p w:rsidR="005B07F8" w:rsidRPr="00465ABD" w:rsidRDefault="00D306C3">
      <w:pPr>
        <w:spacing w:after="107" w:line="259" w:lineRule="auto"/>
        <w:ind w:left="14" w:firstLine="0"/>
        <w:jc w:val="left"/>
      </w:pPr>
      <w:r w:rsidRPr="00465ABD">
        <w:t xml:space="preserve">  </w:t>
      </w:r>
    </w:p>
    <w:p w:rsidR="005B07F8" w:rsidRPr="00465ABD" w:rsidRDefault="00D306C3">
      <w:pPr>
        <w:numPr>
          <w:ilvl w:val="0"/>
          <w:numId w:val="2"/>
        </w:numPr>
        <w:ind w:hanging="360"/>
      </w:pPr>
      <w:r w:rsidRPr="00465ABD">
        <w:t xml:space="preserve">If in any category there are more applications than places available, priority will be given on the basis of proximity to the school, using the Local Authority (LA) measuring system. The LA computerized system measures in a straight line from the front door of the child’s home address (including the community entrance to flats) to the main entrance of the school with those living nearer the school having priority.  In the event of distances being the same for 2 or more applicants where this distance would be the last place/s to be allocated, a random lottery will be carried out in a public place.  All the names will be entered into a hat and the required number of names will be drawn out.  </w:t>
      </w:r>
    </w:p>
    <w:p w:rsidR="005B07F8" w:rsidRPr="00465ABD" w:rsidRDefault="00D306C3">
      <w:pPr>
        <w:spacing w:after="137" w:line="259" w:lineRule="auto"/>
        <w:ind w:left="14" w:firstLine="0"/>
        <w:jc w:val="left"/>
      </w:pPr>
      <w:r w:rsidRPr="00465ABD">
        <w:t xml:space="preserve">  </w:t>
      </w:r>
    </w:p>
    <w:p w:rsidR="00465ABD" w:rsidRDefault="00D306C3" w:rsidP="00465ABD">
      <w:pPr>
        <w:numPr>
          <w:ilvl w:val="0"/>
          <w:numId w:val="2"/>
        </w:numPr>
        <w:spacing w:after="75"/>
        <w:ind w:hanging="360"/>
      </w:pPr>
      <w:r w:rsidRPr="00465ABD">
        <w:t xml:space="preserve">Where a child lives with parents with shared responsibility, each part of the week, the ‘home’ address will be determined as being where the child resides for the majority of the school week.  The address shown on the child benefit notification letter will be taken as evidence of residency.  If this is not available then the child’s medical card must be provided.  </w:t>
      </w:r>
    </w:p>
    <w:p w:rsidR="00465ABD" w:rsidRPr="00465ABD" w:rsidRDefault="00465ABD" w:rsidP="00465ABD">
      <w:pPr>
        <w:spacing w:after="75"/>
        <w:ind w:left="0" w:firstLine="0"/>
      </w:pPr>
    </w:p>
    <w:p w:rsidR="005B07F8" w:rsidRPr="00465ABD" w:rsidRDefault="00D306C3">
      <w:pPr>
        <w:numPr>
          <w:ilvl w:val="0"/>
          <w:numId w:val="2"/>
        </w:numPr>
        <w:spacing w:after="3"/>
        <w:ind w:hanging="360"/>
      </w:pPr>
      <w:r w:rsidRPr="00465ABD">
        <w:t xml:space="preserve">Sibling is defined as a natural brother or sister, half brother or sister, adopted brother or sister, step brother or sister, or the child of the parent/carer’s partner where the child for whom the school place is sought is living in the same family unit at the same address as that sibling. The governing body must comply with maximum class size of 30 children but if there is one place remaining and the next qualifying application is for children of a multiple birth – then all children of that multiple birth will be admitted.  </w:t>
      </w:r>
    </w:p>
    <w:p w:rsidR="005B07F8" w:rsidRPr="00465ABD" w:rsidRDefault="00D306C3">
      <w:pPr>
        <w:spacing w:after="0" w:line="259" w:lineRule="auto"/>
        <w:ind w:left="734" w:firstLine="0"/>
        <w:jc w:val="left"/>
      </w:pPr>
      <w:r w:rsidRPr="00465ABD">
        <w:t xml:space="preserve">  </w:t>
      </w:r>
    </w:p>
    <w:p w:rsidR="005B07F8" w:rsidRDefault="00D306C3">
      <w:pPr>
        <w:numPr>
          <w:ilvl w:val="0"/>
          <w:numId w:val="2"/>
        </w:numPr>
        <w:spacing w:after="4"/>
        <w:ind w:hanging="360"/>
      </w:pPr>
      <w:r w:rsidRPr="00465ABD">
        <w:t xml:space="preserve">The Governing Body reserve the right to withdraw the offer of a school place where false evidence is received in relation to baptism, sibling connections or place of residence.  </w:t>
      </w:r>
    </w:p>
    <w:p w:rsidR="00D306C3" w:rsidRPr="00465ABD" w:rsidRDefault="00D306C3" w:rsidP="00D306C3">
      <w:pPr>
        <w:spacing w:after="4"/>
        <w:ind w:left="0" w:firstLine="0"/>
      </w:pPr>
    </w:p>
    <w:p w:rsidR="005B07F8" w:rsidRDefault="00D306C3" w:rsidP="00465ABD">
      <w:pPr>
        <w:numPr>
          <w:ilvl w:val="0"/>
          <w:numId w:val="2"/>
        </w:numPr>
        <w:spacing w:after="3"/>
        <w:ind w:hanging="360"/>
      </w:pPr>
      <w:r w:rsidRPr="00465ABD">
        <w:t xml:space="preserve">Nursery school provision is not statutory – if an application for nursery provision is </w:t>
      </w:r>
      <w:r w:rsidRPr="00465ABD">
        <w:rPr>
          <w:b/>
        </w:rPr>
        <w:t>not</w:t>
      </w:r>
      <w:r w:rsidRPr="00465ABD">
        <w:t xml:space="preserve"> successful, there is no right of appeal. </w:t>
      </w:r>
    </w:p>
    <w:sectPr w:rsidR="005B07F8">
      <w:footerReference w:type="even" r:id="rId12"/>
      <w:footerReference w:type="default" r:id="rId13"/>
      <w:footerReference w:type="first" r:id="rId14"/>
      <w:pgSz w:w="12240" w:h="15840"/>
      <w:pgMar w:top="719" w:right="1602" w:bottom="1483" w:left="1546" w:header="720" w:footer="7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50D" w:rsidRDefault="00D306C3">
      <w:pPr>
        <w:spacing w:after="0" w:line="240" w:lineRule="auto"/>
      </w:pPr>
      <w:r>
        <w:separator/>
      </w:r>
    </w:p>
  </w:endnote>
  <w:endnote w:type="continuationSeparator" w:id="0">
    <w:p w:rsidR="009A550D" w:rsidRDefault="00D30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7F8" w:rsidRDefault="00D306C3">
    <w:pPr>
      <w:tabs>
        <w:tab w:val="center" w:pos="4544"/>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7F8" w:rsidRDefault="00D306C3">
    <w:pPr>
      <w:tabs>
        <w:tab w:val="center" w:pos="4544"/>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7F8" w:rsidRDefault="00D306C3">
    <w:pPr>
      <w:tabs>
        <w:tab w:val="center" w:pos="4544"/>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50D" w:rsidRDefault="00D306C3">
      <w:pPr>
        <w:spacing w:after="0" w:line="240" w:lineRule="auto"/>
      </w:pPr>
      <w:r>
        <w:separator/>
      </w:r>
    </w:p>
  </w:footnote>
  <w:footnote w:type="continuationSeparator" w:id="0">
    <w:p w:rsidR="009A550D" w:rsidRDefault="00D30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94EC5"/>
    <w:multiLevelType w:val="hybridMultilevel"/>
    <w:tmpl w:val="3FD410DC"/>
    <w:lvl w:ilvl="0" w:tplc="3778818A">
      <w:start w:val="1"/>
      <w:numFmt w:val="decimal"/>
      <w:lvlText w:val="%1."/>
      <w:lvlJc w:val="left"/>
      <w:pPr>
        <w:ind w:left="1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BEFFE6">
      <w:start w:val="1"/>
      <w:numFmt w:val="lowerLetter"/>
      <w:lvlText w:val="%2"/>
      <w:lvlJc w:val="left"/>
      <w:pPr>
        <w:ind w:left="14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1AEBBC">
      <w:start w:val="1"/>
      <w:numFmt w:val="lowerRoman"/>
      <w:lvlText w:val="%3"/>
      <w:lvlJc w:val="left"/>
      <w:pPr>
        <w:ind w:left="2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78CAD0">
      <w:start w:val="1"/>
      <w:numFmt w:val="decimal"/>
      <w:lvlText w:val="%4"/>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90135C">
      <w:start w:val="1"/>
      <w:numFmt w:val="lowerLetter"/>
      <w:lvlText w:val="%5"/>
      <w:lvlJc w:val="left"/>
      <w:pPr>
        <w:ind w:left="35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42FECE">
      <w:start w:val="1"/>
      <w:numFmt w:val="lowerRoman"/>
      <w:lvlText w:val="%6"/>
      <w:lvlJc w:val="left"/>
      <w:pPr>
        <w:ind w:left="43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24C1E4">
      <w:start w:val="1"/>
      <w:numFmt w:val="decimal"/>
      <w:lvlText w:val="%7"/>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D244C0">
      <w:start w:val="1"/>
      <w:numFmt w:val="lowerLetter"/>
      <w:lvlText w:val="%8"/>
      <w:lvlJc w:val="left"/>
      <w:pPr>
        <w:ind w:left="57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C22A9A">
      <w:start w:val="1"/>
      <w:numFmt w:val="lowerRoman"/>
      <w:lvlText w:val="%9"/>
      <w:lvlJc w:val="left"/>
      <w:pPr>
        <w:ind w:left="64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B84201D"/>
    <w:multiLevelType w:val="hybridMultilevel"/>
    <w:tmpl w:val="40426F28"/>
    <w:lvl w:ilvl="0" w:tplc="D1DEA79C">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487134">
      <w:start w:val="1"/>
      <w:numFmt w:val="lowerLetter"/>
      <w:lvlText w:val="%2"/>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B84124">
      <w:start w:val="1"/>
      <w:numFmt w:val="lowerRoman"/>
      <w:lvlText w:val="%3"/>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38A5CE">
      <w:start w:val="1"/>
      <w:numFmt w:val="decimal"/>
      <w:lvlText w:val="%4"/>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002B18">
      <w:start w:val="1"/>
      <w:numFmt w:val="lowerLetter"/>
      <w:lvlText w:val="%5"/>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58151A">
      <w:start w:val="1"/>
      <w:numFmt w:val="lowerRoman"/>
      <w:lvlText w:val="%6"/>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E5E8D34">
      <w:start w:val="1"/>
      <w:numFmt w:val="decimal"/>
      <w:lvlText w:val="%7"/>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B6CF8E">
      <w:start w:val="1"/>
      <w:numFmt w:val="lowerLetter"/>
      <w:lvlText w:val="%8"/>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2C23BA">
      <w:start w:val="1"/>
      <w:numFmt w:val="lowerRoman"/>
      <w:lvlText w:val="%9"/>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7F8"/>
    <w:rsid w:val="00465ABD"/>
    <w:rsid w:val="005B07F8"/>
    <w:rsid w:val="009A550D"/>
    <w:rsid w:val="00C44B05"/>
    <w:rsid w:val="00D30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1958"/>
  <w15:docId w15:val="{E2A53212-E82D-4C7B-997F-EEDD6BB9B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5" w:line="352" w:lineRule="auto"/>
      <w:ind w:left="730" w:hanging="370"/>
      <w:jc w:val="both"/>
    </w:pPr>
    <w:rPr>
      <w:rFonts w:ascii="Arial" w:eastAsia="Arial" w:hAnsi="Arial" w:cs="Arial"/>
      <w:color w:val="000000"/>
    </w:rPr>
  </w:style>
  <w:style w:type="paragraph" w:styleId="Heading1">
    <w:name w:val="heading 1"/>
    <w:next w:val="Normal"/>
    <w:link w:val="Heading1Char"/>
    <w:uiPriority w:val="9"/>
    <w:qFormat/>
    <w:pPr>
      <w:keepNext/>
      <w:keepLines/>
      <w:spacing w:after="28"/>
      <w:ind w:right="5"/>
      <w:jc w:val="center"/>
      <w:outlineLvl w:val="0"/>
    </w:pPr>
    <w:rPr>
      <w:rFonts w:ascii="Arial" w:eastAsia="Arial" w:hAnsi="Arial" w:cs="Arial"/>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36"/>
    </w:rPr>
  </w:style>
  <w:style w:type="paragraph" w:styleId="ListParagraph">
    <w:name w:val="List Paragraph"/>
    <w:basedOn w:val="Normal"/>
    <w:uiPriority w:val="34"/>
    <w:qFormat/>
    <w:rsid w:val="00465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alford.gov.uk/learnin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lford.gov.uk/learn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alford.gov.uk/learning" TargetMode="External"/><Relationship Id="rId4" Type="http://schemas.openxmlformats.org/officeDocument/2006/relationships/webSettings" Target="webSettings.xml"/><Relationship Id="rId9" Type="http://schemas.openxmlformats.org/officeDocument/2006/relationships/hyperlink" Target="http://www.salford.gov.uk/learning"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899</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The Cathedral School of St Peter and St John RC Primary</vt:lpstr>
    </vt:vector>
  </TitlesOfParts>
  <Company/>
  <LinksUpToDate>false</LinksUpToDate>
  <CharactersWithSpaces>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Cathedral School of St Peter and St John RC Primary</dc:title>
  <dc:subject/>
  <dc:creator>Miss L. Jordan</dc:creator>
  <cp:keywords/>
  <cp:lastModifiedBy>Mrs K Campbell</cp:lastModifiedBy>
  <cp:revision>2</cp:revision>
  <dcterms:created xsi:type="dcterms:W3CDTF">2024-09-18T15:45:00Z</dcterms:created>
  <dcterms:modified xsi:type="dcterms:W3CDTF">2024-09-18T15:45:00Z</dcterms:modified>
</cp:coreProperties>
</file>